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33107" w14:textId="77777777" w:rsidR="00AE2BF3" w:rsidRPr="005304A3" w:rsidRDefault="00AE2BF3" w:rsidP="00AE2BF3">
      <w:pPr>
        <w:spacing w:after="0" w:line="240" w:lineRule="auto"/>
        <w:jc w:val="both"/>
        <w:textAlignment w:val="baseline"/>
        <w:rPr>
          <w:rFonts w:ascii="Calibri" w:eastAsia="Times New Roman" w:hAnsi="Calibri" w:cs="Calibri"/>
          <w:color w:val="000000"/>
          <w:kern w:val="0"/>
          <w:lang w:eastAsia="en-CA"/>
          <w14:ligatures w14:val="none"/>
        </w:rPr>
      </w:pPr>
      <w:r w:rsidRPr="005304A3">
        <w:rPr>
          <w:rFonts w:ascii="Calibri" w:eastAsia="Times New Roman" w:hAnsi="Calibri" w:cs="Calibri"/>
          <w:kern w:val="0"/>
          <w:lang w:val="en-US" w:eastAsia="en-CA"/>
          <w14:ligatures w14:val="none"/>
        </w:rPr>
        <w:t xml:space="preserve">On behalf of the WHO and IFA it is a pleasure to invite </w:t>
      </w:r>
      <w:r w:rsidRPr="005304A3">
        <w:rPr>
          <w:rFonts w:ascii="Calibri" w:eastAsia="Times New Roman" w:hAnsi="Calibri" w:cs="Calibri"/>
          <w:i/>
          <w:iCs/>
          <w:kern w:val="0"/>
          <w:lang w:val="en-US" w:eastAsia="en-CA"/>
          <w14:ligatures w14:val="none"/>
        </w:rPr>
        <w:t xml:space="preserve">new and emerging leaders of age-friendly cities and communities </w:t>
      </w:r>
      <w:r w:rsidRPr="005304A3">
        <w:rPr>
          <w:rFonts w:ascii="Calibri" w:eastAsia="Times New Roman" w:hAnsi="Calibri" w:cs="Calibri"/>
          <w:kern w:val="0"/>
          <w:lang w:val="en-US" w:eastAsia="en-CA"/>
          <w14:ligatures w14:val="none"/>
        </w:rPr>
        <w:t>from around the world to participate in this innovative and exciting</w:t>
      </w:r>
      <w:r w:rsidRPr="005304A3">
        <w:rPr>
          <w:rFonts w:ascii="Calibri" w:eastAsia="Times New Roman" w:hAnsi="Calibri" w:cs="Calibri"/>
          <w:color w:val="000000"/>
          <w:kern w:val="0"/>
          <w:lang w:val="en-US" w:eastAsia="en-CA"/>
          <w14:ligatures w14:val="none"/>
        </w:rPr>
        <w:t xml:space="preserve"> learning opportunity</w:t>
      </w:r>
      <w:r>
        <w:rPr>
          <w:rFonts w:ascii="Calibri" w:eastAsia="Times New Roman" w:hAnsi="Calibri" w:cs="Calibri"/>
          <w:color w:val="000000"/>
          <w:kern w:val="0"/>
          <w:lang w:val="en-US" w:eastAsia="en-CA"/>
          <w14:ligatures w14:val="none"/>
        </w:rPr>
        <w:t xml:space="preserve">: the </w:t>
      </w:r>
      <w:hyperlink r:id="rId5" w:anchor="/registration" w:history="1">
        <w:r w:rsidRPr="00C902F1">
          <w:rPr>
            <w:rStyle w:val="Hyperlink"/>
            <w:rFonts w:ascii="Calibri" w:eastAsia="Times New Roman" w:hAnsi="Calibri" w:cs="Calibri"/>
            <w:kern w:val="0"/>
            <w:lang w:val="en-US" w:eastAsia="en-CA"/>
            <w14:ligatures w14:val="none"/>
          </w:rPr>
          <w:t>second edition of the AFE ECHO Program.</w:t>
        </w:r>
      </w:hyperlink>
      <w:r w:rsidRPr="005304A3">
        <w:rPr>
          <w:rFonts w:ascii="Calibri" w:eastAsia="Times New Roman" w:hAnsi="Calibri" w:cs="Calibri"/>
          <w:kern w:val="0"/>
          <w:lang w:val="en-US" w:eastAsia="en-CA"/>
          <w14:ligatures w14:val="none"/>
        </w:rPr>
        <w:t xml:space="preserve"> </w:t>
      </w:r>
      <w:r w:rsidRPr="005304A3">
        <w:rPr>
          <w:rFonts w:ascii="Calibri" w:eastAsia="Times New Roman" w:hAnsi="Calibri" w:cs="Calibri"/>
          <w:color w:val="000000"/>
          <w:kern w:val="0"/>
          <w:lang w:val="en-US" w:eastAsia="en-CA"/>
          <w14:ligatures w14:val="none"/>
        </w:rPr>
        <w:t>The program will provide a safe environment where participants can share knowledge and learn from experts and other learners through collaborative problem-solving, to gain the skills necessary to advocate and drive the age-friendly model within their own city and/or community.</w:t>
      </w:r>
      <w:r w:rsidRPr="005304A3">
        <w:rPr>
          <w:rFonts w:ascii="Calibri" w:eastAsia="Times New Roman" w:hAnsi="Calibri" w:cs="Calibri"/>
          <w:color w:val="000000"/>
          <w:kern w:val="0"/>
          <w:lang w:eastAsia="en-CA"/>
          <w14:ligatures w14:val="none"/>
        </w:rPr>
        <w:t> </w:t>
      </w:r>
    </w:p>
    <w:p w14:paraId="6B68E196" w14:textId="77777777" w:rsidR="00AE2BF3" w:rsidRDefault="00AE2BF3" w:rsidP="00DB738B">
      <w:pPr>
        <w:spacing w:after="0" w:line="240" w:lineRule="auto"/>
        <w:jc w:val="both"/>
        <w:textAlignment w:val="baseline"/>
        <w:rPr>
          <w:rFonts w:ascii="Calibri" w:eastAsia="Times New Roman" w:hAnsi="Calibri" w:cs="Calibri"/>
          <w:color w:val="000000"/>
          <w:kern w:val="0"/>
          <w:lang w:eastAsia="en-CA"/>
          <w14:ligatures w14:val="none"/>
        </w:rPr>
      </w:pPr>
    </w:p>
    <w:p w14:paraId="37021984" w14:textId="6EB429FA" w:rsidR="00AE2BF3" w:rsidRPr="00AE2BF3" w:rsidRDefault="00AE2BF3" w:rsidP="00DB738B">
      <w:pPr>
        <w:spacing w:after="0" w:line="240" w:lineRule="auto"/>
        <w:jc w:val="both"/>
        <w:textAlignment w:val="baseline"/>
        <w:rPr>
          <w:rFonts w:ascii="Calibri" w:eastAsia="Times New Roman" w:hAnsi="Calibri" w:cs="Calibri"/>
          <w:b/>
          <w:bCs/>
          <w:color w:val="000000"/>
          <w:kern w:val="0"/>
          <w:lang w:eastAsia="en-CA"/>
          <w14:ligatures w14:val="none"/>
        </w:rPr>
      </w:pPr>
      <w:r>
        <w:rPr>
          <w:rFonts w:ascii="Calibri" w:eastAsia="Times New Roman" w:hAnsi="Calibri" w:cs="Calibri"/>
          <w:b/>
          <w:bCs/>
          <w:color w:val="000000"/>
          <w:kern w:val="0"/>
          <w:lang w:eastAsia="en-CA"/>
          <w14:ligatures w14:val="none"/>
        </w:rPr>
        <w:t>Background</w:t>
      </w:r>
    </w:p>
    <w:p w14:paraId="5FA5E638" w14:textId="1D0DB453" w:rsidR="00DB738B" w:rsidRDefault="00DB738B" w:rsidP="00DB738B">
      <w:pPr>
        <w:spacing w:after="0" w:line="240" w:lineRule="auto"/>
        <w:jc w:val="both"/>
        <w:textAlignment w:val="baseline"/>
        <w:rPr>
          <w:rFonts w:ascii="Calibri" w:eastAsia="Times New Roman" w:hAnsi="Calibri" w:cs="Calibri"/>
          <w:color w:val="000000"/>
          <w:kern w:val="0"/>
          <w:lang w:eastAsia="en-CA"/>
          <w14:ligatures w14:val="none"/>
        </w:rPr>
      </w:pPr>
      <w:r w:rsidRPr="005304A3">
        <w:rPr>
          <w:rFonts w:ascii="Calibri" w:eastAsia="Times New Roman" w:hAnsi="Calibri" w:cs="Calibri"/>
          <w:color w:val="000000"/>
          <w:kern w:val="0"/>
          <w:lang w:eastAsia="en-CA"/>
          <w14:ligatures w14:val="none"/>
        </w:rPr>
        <w:t xml:space="preserve">The WHO Global Network for Age-friendly Cities and Communities (GNAFCC) was </w:t>
      </w:r>
      <w:r w:rsidRPr="005304A3">
        <w:rPr>
          <w:rFonts w:ascii="Calibri" w:eastAsia="Times New Roman" w:hAnsi="Calibri" w:cs="Calibri"/>
          <w:color w:val="000000"/>
          <w:kern w:val="0"/>
          <w:lang w:val="en-US" w:eastAsia="en-CA"/>
          <w14:ligatures w14:val="none"/>
        </w:rPr>
        <w:t xml:space="preserve">established in 2010 to connect cities, </w:t>
      </w:r>
      <w:proofErr w:type="gramStart"/>
      <w:r w:rsidRPr="005304A3">
        <w:rPr>
          <w:rFonts w:ascii="Calibri" w:eastAsia="Times New Roman" w:hAnsi="Calibri" w:cs="Calibri"/>
          <w:color w:val="000000"/>
          <w:kern w:val="0"/>
          <w:lang w:val="en-US" w:eastAsia="en-CA"/>
          <w14:ligatures w14:val="none"/>
        </w:rPr>
        <w:t>communities</w:t>
      </w:r>
      <w:proofErr w:type="gramEnd"/>
      <w:r w:rsidRPr="005304A3">
        <w:rPr>
          <w:rFonts w:ascii="Calibri" w:eastAsia="Times New Roman" w:hAnsi="Calibri" w:cs="Calibri"/>
          <w:color w:val="000000"/>
          <w:kern w:val="0"/>
          <w:lang w:val="en-US" w:eastAsia="en-CA"/>
          <w14:ligatures w14:val="none"/>
        </w:rPr>
        <w:t xml:space="preserve"> and organizations worldwide with the common vision of making their community a great place to grow older in.  The mission of the </w:t>
      </w:r>
      <w:hyperlink r:id="rId6" w:tgtFrame="_blank" w:history="1">
        <w:r w:rsidRPr="005304A3">
          <w:rPr>
            <w:rFonts w:ascii="Calibri" w:eastAsia="Times New Roman" w:hAnsi="Calibri" w:cs="Calibri"/>
            <w:color w:val="0000FF"/>
            <w:kern w:val="0"/>
            <w:u w:val="single"/>
            <w:lang w:val="en-US" w:eastAsia="en-CA"/>
            <w14:ligatures w14:val="none"/>
          </w:rPr>
          <w:t>Network</w:t>
        </w:r>
      </w:hyperlink>
      <w:r w:rsidRPr="005304A3">
        <w:rPr>
          <w:rFonts w:ascii="Calibri" w:eastAsia="Times New Roman" w:hAnsi="Calibri" w:cs="Calibri"/>
          <w:color w:val="000000"/>
          <w:kern w:val="0"/>
          <w:lang w:val="en-US" w:eastAsia="en-CA"/>
          <w14:ligatures w14:val="none"/>
        </w:rPr>
        <w:t xml:space="preserve"> is to stimulate and enable cities and communities around the world to become increasingly age-friendly.</w:t>
      </w:r>
      <w:r w:rsidRPr="005304A3">
        <w:rPr>
          <w:rFonts w:ascii="Calibri" w:eastAsia="Times New Roman" w:hAnsi="Calibri" w:cs="Calibri"/>
          <w:kern w:val="0"/>
          <w:lang w:val="en-US" w:eastAsia="en-CA"/>
          <w14:ligatures w14:val="none"/>
        </w:rPr>
        <w:t>  </w:t>
      </w:r>
      <w:r w:rsidRPr="005304A3">
        <w:rPr>
          <w:rFonts w:ascii="Calibri" w:eastAsia="Times New Roman" w:hAnsi="Calibri" w:cs="Calibri"/>
          <w:color w:val="000000"/>
          <w:kern w:val="0"/>
          <w:lang w:eastAsia="en-CA"/>
          <w14:ligatures w14:val="none"/>
        </w:rPr>
        <w:t>Through the Network’s on-line platform “</w:t>
      </w:r>
      <w:hyperlink r:id="rId7" w:tgtFrame="_blank" w:history="1">
        <w:r w:rsidRPr="005304A3">
          <w:rPr>
            <w:rFonts w:ascii="Calibri" w:eastAsia="Times New Roman" w:hAnsi="Calibri" w:cs="Calibri"/>
            <w:color w:val="0000FF"/>
            <w:kern w:val="0"/>
            <w:u w:val="single"/>
            <w:lang w:eastAsia="en-CA"/>
            <w14:ligatures w14:val="none"/>
          </w:rPr>
          <w:t>Age-friendly World</w:t>
        </w:r>
      </w:hyperlink>
      <w:r w:rsidRPr="005304A3">
        <w:rPr>
          <w:rFonts w:ascii="Calibri" w:eastAsia="Times New Roman" w:hAnsi="Calibri" w:cs="Calibri"/>
          <w:color w:val="000000"/>
          <w:kern w:val="0"/>
          <w:lang w:eastAsia="en-CA"/>
          <w14:ligatures w14:val="none"/>
        </w:rPr>
        <w:t>”, members access tools and resources that can guide and support their age-friendly work and exchange and learn from each other.  Network members are also supported by 18</w:t>
      </w:r>
      <w:hyperlink r:id="rId8" w:tgtFrame="_blank" w:history="1">
        <w:r w:rsidRPr="005304A3">
          <w:rPr>
            <w:rFonts w:ascii="Calibri" w:eastAsia="Times New Roman" w:hAnsi="Calibri" w:cs="Calibri"/>
            <w:color w:val="0000FF"/>
            <w:kern w:val="0"/>
            <w:u w:val="single"/>
            <w:lang w:eastAsia="en-CA"/>
            <w14:ligatures w14:val="none"/>
          </w:rPr>
          <w:t xml:space="preserve"> Affiliates</w:t>
        </w:r>
      </w:hyperlink>
      <w:r w:rsidRPr="005304A3">
        <w:rPr>
          <w:rFonts w:ascii="Calibri" w:eastAsia="Times New Roman" w:hAnsi="Calibri" w:cs="Calibri"/>
          <w:color w:val="000000"/>
          <w:kern w:val="0"/>
          <w:lang w:eastAsia="en-CA"/>
          <w14:ligatures w14:val="none"/>
        </w:rPr>
        <w:t xml:space="preserve"> that play an essential role in promoting the creation of age-friendly environments and facilitating information exchange and learning between communities.  </w:t>
      </w:r>
    </w:p>
    <w:p w14:paraId="6B4F586E" w14:textId="77777777" w:rsidR="00AE2BF3" w:rsidRPr="005304A3" w:rsidRDefault="00AE2BF3" w:rsidP="00DB738B">
      <w:pPr>
        <w:spacing w:after="0" w:line="240" w:lineRule="auto"/>
        <w:jc w:val="both"/>
        <w:textAlignment w:val="baseline"/>
        <w:rPr>
          <w:rFonts w:ascii="Calibri" w:eastAsia="Times New Roman" w:hAnsi="Calibri" w:cs="Calibri"/>
          <w:kern w:val="0"/>
          <w:lang w:eastAsia="en-CA"/>
          <w14:ligatures w14:val="none"/>
        </w:rPr>
      </w:pPr>
    </w:p>
    <w:p w14:paraId="7A7DDD6A" w14:textId="77777777" w:rsidR="00DB738B" w:rsidRPr="005304A3" w:rsidRDefault="00DB738B" w:rsidP="00DB738B">
      <w:pPr>
        <w:spacing w:after="0" w:line="240" w:lineRule="auto"/>
        <w:jc w:val="both"/>
        <w:textAlignment w:val="baseline"/>
        <w:rPr>
          <w:rFonts w:ascii="Calibri" w:eastAsia="Times New Roman" w:hAnsi="Calibri" w:cs="Calibri"/>
          <w:color w:val="000000"/>
          <w:kern w:val="0"/>
          <w:lang w:eastAsia="en-CA"/>
          <w14:ligatures w14:val="none"/>
        </w:rPr>
      </w:pPr>
      <w:r w:rsidRPr="005304A3">
        <w:rPr>
          <w:rFonts w:ascii="Calibri" w:eastAsia="Times New Roman" w:hAnsi="Calibri" w:cs="Calibri"/>
          <w:color w:val="000000"/>
          <w:kern w:val="0"/>
          <w:lang w:val="en-US" w:eastAsia="en-CA"/>
          <w14:ligatures w14:val="none"/>
        </w:rPr>
        <w:t xml:space="preserve">Given the extensive experience of Network Affiliates and members, there is an opportunity for more experienced leaders to mentor those that are new to this work. Recognizing the invaluable benefits that Mentorship </w:t>
      </w:r>
      <w:proofErr w:type="spellStart"/>
      <w:r w:rsidRPr="005304A3">
        <w:rPr>
          <w:rFonts w:ascii="Calibri" w:eastAsia="Times New Roman" w:hAnsi="Calibri" w:cs="Calibri"/>
          <w:color w:val="000000"/>
          <w:kern w:val="0"/>
          <w:lang w:val="en-US" w:eastAsia="en-CA"/>
          <w14:ligatures w14:val="none"/>
        </w:rPr>
        <w:t>programmes</w:t>
      </w:r>
      <w:proofErr w:type="spellEnd"/>
      <w:r w:rsidRPr="005304A3">
        <w:rPr>
          <w:rFonts w:ascii="Calibri" w:eastAsia="Times New Roman" w:hAnsi="Calibri" w:cs="Calibri"/>
          <w:color w:val="000000"/>
          <w:kern w:val="0"/>
          <w:lang w:val="en-US" w:eastAsia="en-CA"/>
          <w14:ligatures w14:val="none"/>
        </w:rPr>
        <w:t xml:space="preserve"> provide, the WHO set up, with support from the International Federation on Ageing (IFA), the Age-friendly Environments Mentoring </w:t>
      </w:r>
      <w:proofErr w:type="spellStart"/>
      <w:r w:rsidRPr="005304A3">
        <w:rPr>
          <w:rFonts w:ascii="Calibri" w:eastAsia="Times New Roman" w:hAnsi="Calibri" w:cs="Calibri"/>
          <w:color w:val="000000"/>
          <w:kern w:val="0"/>
          <w:lang w:val="en-US" w:eastAsia="en-CA"/>
          <w14:ligatures w14:val="none"/>
        </w:rPr>
        <w:t>Programme</w:t>
      </w:r>
      <w:proofErr w:type="spellEnd"/>
      <w:r w:rsidRPr="005304A3">
        <w:rPr>
          <w:rFonts w:ascii="Calibri" w:eastAsia="Times New Roman" w:hAnsi="Calibri" w:cs="Calibri"/>
          <w:color w:val="000000"/>
          <w:kern w:val="0"/>
          <w:lang w:val="en-US" w:eastAsia="en-CA"/>
          <w14:ligatures w14:val="none"/>
        </w:rPr>
        <w:t xml:space="preserve"> (MENTOR-AFE) to help develop and strengthen skills and competencies of individuals through one-to-one mentor-mentee relationships.  </w:t>
      </w:r>
      <w:r w:rsidRPr="005304A3">
        <w:rPr>
          <w:rFonts w:ascii="Calibri" w:eastAsia="Times New Roman" w:hAnsi="Calibri" w:cs="Calibri"/>
          <w:color w:val="000000"/>
          <w:kern w:val="0"/>
          <w:lang w:eastAsia="en-CA"/>
          <w14:ligatures w14:val="none"/>
        </w:rPr>
        <w:t> </w:t>
      </w:r>
    </w:p>
    <w:p w14:paraId="49A41B00" w14:textId="77777777" w:rsidR="00DB738B" w:rsidRPr="005304A3" w:rsidRDefault="00DB738B" w:rsidP="00DB738B">
      <w:pPr>
        <w:spacing w:after="0" w:line="240" w:lineRule="auto"/>
        <w:jc w:val="both"/>
        <w:textAlignment w:val="baseline"/>
        <w:rPr>
          <w:rFonts w:ascii="Calibri" w:eastAsia="Times New Roman" w:hAnsi="Calibri" w:cs="Calibri"/>
          <w:kern w:val="0"/>
          <w:lang w:eastAsia="en-CA"/>
          <w14:ligatures w14:val="none"/>
        </w:rPr>
      </w:pPr>
    </w:p>
    <w:p w14:paraId="7773FF27" w14:textId="22E94DA7" w:rsidR="00DB738B" w:rsidRPr="00AE2BF3" w:rsidRDefault="00DB738B" w:rsidP="00DB738B">
      <w:pPr>
        <w:spacing w:after="0" w:line="240" w:lineRule="auto"/>
        <w:jc w:val="both"/>
        <w:textAlignment w:val="baseline"/>
        <w:rPr>
          <w:rFonts w:ascii="Calibri" w:eastAsia="Times New Roman" w:hAnsi="Calibri" w:cs="Calibri"/>
          <w:color w:val="000000"/>
          <w:kern w:val="0"/>
          <w:lang w:eastAsia="en-CA"/>
          <w14:ligatures w14:val="none"/>
        </w:rPr>
      </w:pPr>
      <w:r w:rsidRPr="005304A3">
        <w:rPr>
          <w:rFonts w:ascii="Calibri" w:eastAsia="Times New Roman" w:hAnsi="Calibri" w:cs="Calibri"/>
          <w:color w:val="000000"/>
          <w:kern w:val="0"/>
          <w:lang w:val="en-US" w:eastAsia="en-CA"/>
          <w14:ligatures w14:val="none"/>
        </w:rPr>
        <w:t xml:space="preserve">The </w:t>
      </w:r>
      <w:proofErr w:type="spellStart"/>
      <w:r w:rsidRPr="005304A3">
        <w:rPr>
          <w:rFonts w:ascii="Calibri" w:eastAsia="Times New Roman" w:hAnsi="Calibri" w:cs="Calibri"/>
          <w:color w:val="000000"/>
          <w:kern w:val="0"/>
          <w:lang w:val="en-US" w:eastAsia="en-CA"/>
          <w14:ligatures w14:val="none"/>
        </w:rPr>
        <w:t>programme</w:t>
      </w:r>
      <w:proofErr w:type="spellEnd"/>
      <w:r w:rsidRPr="005304A3">
        <w:rPr>
          <w:rFonts w:ascii="Calibri" w:eastAsia="Times New Roman" w:hAnsi="Calibri" w:cs="Calibri"/>
          <w:color w:val="000000"/>
          <w:kern w:val="0"/>
          <w:lang w:val="en-US" w:eastAsia="en-CA"/>
          <w14:ligatures w14:val="none"/>
        </w:rPr>
        <w:t xml:space="preserve"> generated a high number of requests which could not be fully met through the mentor -mentee </w:t>
      </w:r>
      <w:proofErr w:type="spellStart"/>
      <w:r w:rsidRPr="005304A3">
        <w:rPr>
          <w:rFonts w:ascii="Calibri" w:eastAsia="Times New Roman" w:hAnsi="Calibri" w:cs="Calibri"/>
          <w:color w:val="000000"/>
          <w:kern w:val="0"/>
          <w:lang w:val="en-US" w:eastAsia="en-CA"/>
          <w14:ligatures w14:val="none"/>
        </w:rPr>
        <w:t>programme</w:t>
      </w:r>
      <w:proofErr w:type="spellEnd"/>
      <w:r w:rsidRPr="005304A3">
        <w:rPr>
          <w:rFonts w:ascii="Calibri" w:eastAsia="Times New Roman" w:hAnsi="Calibri" w:cs="Calibri"/>
          <w:color w:val="000000"/>
          <w:kern w:val="0"/>
          <w:lang w:val="en-US" w:eastAsia="en-CA"/>
          <w14:ligatures w14:val="none"/>
        </w:rPr>
        <w:t xml:space="preserve">. To respond to the demand, WHO and IFA have developed another initiative under this </w:t>
      </w:r>
      <w:proofErr w:type="spellStart"/>
      <w:r w:rsidRPr="005304A3">
        <w:rPr>
          <w:rFonts w:ascii="Calibri" w:eastAsia="Times New Roman" w:hAnsi="Calibri" w:cs="Calibri"/>
          <w:color w:val="000000"/>
          <w:kern w:val="0"/>
          <w:lang w:val="en-US" w:eastAsia="en-CA"/>
          <w14:ligatures w14:val="none"/>
        </w:rPr>
        <w:t>programme</w:t>
      </w:r>
      <w:proofErr w:type="spellEnd"/>
      <w:r w:rsidRPr="005304A3">
        <w:rPr>
          <w:rFonts w:ascii="Calibri" w:eastAsia="Times New Roman" w:hAnsi="Calibri" w:cs="Calibri"/>
          <w:color w:val="000000"/>
          <w:kern w:val="0"/>
          <w:lang w:val="en-US" w:eastAsia="en-CA"/>
          <w14:ligatures w14:val="none"/>
        </w:rPr>
        <w:t xml:space="preserve">: </w:t>
      </w:r>
      <w:hyperlink r:id="rId9" w:history="1">
        <w:r w:rsidRPr="009365EB">
          <w:rPr>
            <w:rStyle w:val="Hyperlink"/>
            <w:rFonts w:ascii="Calibri" w:eastAsia="Times New Roman" w:hAnsi="Calibri" w:cs="Calibri"/>
            <w:i/>
            <w:iCs/>
            <w:kern w:val="0"/>
            <w:lang w:val="en-US" w:eastAsia="en-CA"/>
            <w14:ligatures w14:val="none"/>
          </w:rPr>
          <w:t>Age-Friendly Environments (AFE) ECHO</w:t>
        </w:r>
      </w:hyperlink>
      <w:r w:rsidRPr="005304A3">
        <w:rPr>
          <w:rFonts w:ascii="Calibri" w:eastAsia="Times New Roman" w:hAnsi="Calibri" w:cs="Calibri"/>
          <w:color w:val="000000"/>
          <w:kern w:val="0"/>
          <w:lang w:val="en-US" w:eastAsia="en-CA"/>
          <w14:ligatures w14:val="none"/>
        </w:rPr>
        <w:t xml:space="preserve"> – a </w:t>
      </w:r>
      <w:r w:rsidRPr="005304A3">
        <w:rPr>
          <w:rFonts w:ascii="Calibri" w:eastAsia="Times New Roman" w:hAnsi="Calibri" w:cs="Calibri"/>
          <w:kern w:val="0"/>
          <w:lang w:val="en-US" w:eastAsia="en-CA"/>
          <w14:ligatures w14:val="none"/>
        </w:rPr>
        <w:t xml:space="preserve">multi-session learning cycle, developed and guided by the needs of mentee applicants and aligned with approaches and guidance from WHO on age-friendly </w:t>
      </w:r>
      <w:r w:rsidRPr="005304A3">
        <w:rPr>
          <w:rFonts w:ascii="Calibri" w:eastAsia="Times New Roman" w:hAnsi="Calibri" w:cs="Calibri"/>
          <w:color w:val="000000"/>
          <w:kern w:val="0"/>
          <w:lang w:val="en-US" w:eastAsia="en-CA"/>
          <w14:ligatures w14:val="none"/>
        </w:rPr>
        <w:t>cities and communities. </w:t>
      </w:r>
      <w:r w:rsidRPr="005304A3">
        <w:rPr>
          <w:rFonts w:ascii="Calibri" w:eastAsia="Times New Roman" w:hAnsi="Calibri" w:cs="Calibri"/>
          <w:color w:val="000000"/>
          <w:kern w:val="0"/>
          <w:lang w:eastAsia="en-CA"/>
          <w14:ligatures w14:val="none"/>
        </w:rPr>
        <w:t> </w:t>
      </w:r>
    </w:p>
    <w:p w14:paraId="68969D12" w14:textId="77777777" w:rsidR="00DB738B" w:rsidRPr="005304A3" w:rsidRDefault="00DB738B" w:rsidP="00DB738B">
      <w:pPr>
        <w:spacing w:after="0" w:line="240" w:lineRule="auto"/>
        <w:jc w:val="both"/>
        <w:textAlignment w:val="baseline"/>
        <w:rPr>
          <w:rFonts w:ascii="Calibri" w:eastAsia="Times New Roman" w:hAnsi="Calibri" w:cs="Calibri"/>
          <w:kern w:val="0"/>
          <w:lang w:eastAsia="en-CA"/>
          <w14:ligatures w14:val="none"/>
        </w:rPr>
      </w:pPr>
    </w:p>
    <w:p w14:paraId="2F899BC3" w14:textId="0C4E47AE" w:rsidR="00DB738B" w:rsidRPr="00AE2BF3" w:rsidRDefault="00AE2BF3" w:rsidP="00DB738B">
      <w:pPr>
        <w:spacing w:after="0" w:line="240" w:lineRule="auto"/>
        <w:jc w:val="both"/>
        <w:textAlignment w:val="baseline"/>
        <w:rPr>
          <w:rFonts w:ascii="Calibri" w:eastAsia="Times New Roman" w:hAnsi="Calibri" w:cs="Calibri"/>
          <w:kern w:val="0"/>
          <w:lang w:eastAsia="en-CA"/>
          <w14:ligatures w14:val="none"/>
        </w:rPr>
      </w:pPr>
      <w:r>
        <w:rPr>
          <w:rFonts w:ascii="Calibri" w:eastAsia="Times New Roman" w:hAnsi="Calibri" w:cs="Calibri"/>
          <w:b/>
          <w:bCs/>
          <w:color w:val="000000"/>
          <w:kern w:val="0"/>
          <w:lang w:val="en-US" w:eastAsia="en-CA"/>
          <w14:ligatures w14:val="none"/>
        </w:rPr>
        <w:t>Key Features of AFE ECHO</w:t>
      </w:r>
    </w:p>
    <w:p w14:paraId="27D707BC" w14:textId="77777777" w:rsidR="00AE2BF3" w:rsidRPr="00AE2BF3" w:rsidRDefault="00AE2BF3" w:rsidP="00AE2BF3">
      <w:pPr>
        <w:numPr>
          <w:ilvl w:val="0"/>
          <w:numId w:val="10"/>
        </w:numPr>
        <w:spacing w:after="0" w:line="240" w:lineRule="auto"/>
        <w:jc w:val="both"/>
        <w:rPr>
          <w:rFonts w:ascii="Calibri" w:eastAsia="Times New Roman" w:hAnsi="Calibri" w:cs="Calibri"/>
          <w:color w:val="172B4D"/>
          <w:kern w:val="0"/>
          <w:lang w:eastAsia="en-CA"/>
        </w:rPr>
      </w:pPr>
      <w:r w:rsidRPr="00AE2BF3">
        <w:rPr>
          <w:rFonts w:ascii="Calibri" w:eastAsia="Times New Roman" w:hAnsi="Calibri" w:cs="Calibri"/>
          <w:color w:val="000000"/>
          <w:kern w:val="0"/>
          <w:lang w:eastAsia="en-CA"/>
        </w:rPr>
        <w:t xml:space="preserve">The learning cycle comprises of 5 </w:t>
      </w:r>
      <w:proofErr w:type="gramStart"/>
      <w:r w:rsidRPr="00AE2BF3">
        <w:rPr>
          <w:rFonts w:ascii="Calibri" w:eastAsia="Times New Roman" w:hAnsi="Calibri" w:cs="Calibri"/>
          <w:color w:val="000000"/>
          <w:kern w:val="0"/>
          <w:lang w:eastAsia="en-CA"/>
        </w:rPr>
        <w:t>one hour</w:t>
      </w:r>
      <w:proofErr w:type="gramEnd"/>
      <w:r w:rsidRPr="00AE2BF3">
        <w:rPr>
          <w:rFonts w:ascii="Calibri" w:eastAsia="Times New Roman" w:hAnsi="Calibri" w:cs="Calibri"/>
          <w:color w:val="000000"/>
          <w:kern w:val="0"/>
          <w:lang w:eastAsia="en-CA"/>
        </w:rPr>
        <w:t xml:space="preserve"> sessions (07:00 to 08:00 </w:t>
      </w:r>
      <w:r w:rsidRPr="00AE2BF3">
        <w:rPr>
          <w:rFonts w:ascii="Calibri" w:eastAsia="Times New Roman" w:hAnsi="Calibri" w:cs="Calibri"/>
          <w:color w:val="000000"/>
          <w:kern w:val="0"/>
          <w:u w:val="single"/>
          <w:lang w:eastAsia="en-CA"/>
        </w:rPr>
        <w:t>Eastern Time Zone</w:t>
      </w:r>
      <w:r w:rsidRPr="00AE2BF3">
        <w:rPr>
          <w:rFonts w:ascii="Calibri" w:eastAsia="Times New Roman" w:hAnsi="Calibri" w:cs="Calibri"/>
          <w:color w:val="000000"/>
          <w:kern w:val="0"/>
          <w:lang w:eastAsia="en-CA"/>
        </w:rPr>
        <w:t xml:space="preserve">), </w:t>
      </w:r>
    </w:p>
    <w:p w14:paraId="7F507842" w14:textId="1A981DAA" w:rsidR="00AE2BF3" w:rsidRPr="00AE2BF3" w:rsidRDefault="00AE2BF3" w:rsidP="00AE2BF3">
      <w:pPr>
        <w:numPr>
          <w:ilvl w:val="0"/>
          <w:numId w:val="10"/>
        </w:numPr>
        <w:spacing w:after="0" w:line="240" w:lineRule="auto"/>
        <w:jc w:val="both"/>
        <w:rPr>
          <w:rFonts w:ascii="Calibri" w:eastAsia="Times New Roman" w:hAnsi="Calibri" w:cs="Calibri"/>
          <w:color w:val="172B4D"/>
          <w:kern w:val="0"/>
          <w:lang w:eastAsia="en-CA"/>
        </w:rPr>
      </w:pPr>
      <w:r w:rsidRPr="00AE2BF3">
        <w:rPr>
          <w:rFonts w:ascii="Calibri" w:eastAsia="Times New Roman" w:hAnsi="Calibri" w:cs="Calibri"/>
          <w:color w:val="000000"/>
          <w:kern w:val="0"/>
          <w:lang w:eastAsia="en-CA"/>
        </w:rPr>
        <w:t>Session</w:t>
      </w:r>
      <w:r>
        <w:rPr>
          <w:rFonts w:ascii="Calibri" w:eastAsia="Times New Roman" w:hAnsi="Calibri" w:cs="Calibri"/>
          <w:color w:val="000000"/>
          <w:kern w:val="0"/>
          <w:lang w:eastAsia="en-CA"/>
        </w:rPr>
        <w:t>s</w:t>
      </w:r>
      <w:r w:rsidRPr="00AE2BF3">
        <w:rPr>
          <w:rFonts w:ascii="Calibri" w:eastAsia="Times New Roman" w:hAnsi="Calibri" w:cs="Calibri"/>
          <w:color w:val="000000"/>
          <w:kern w:val="0"/>
          <w:lang w:eastAsia="en-CA"/>
        </w:rPr>
        <w:t xml:space="preserve"> take place bi-weekly over a 2-month period from October 4 to November 29. </w:t>
      </w:r>
    </w:p>
    <w:p w14:paraId="4D226853" w14:textId="77777777" w:rsidR="00AE2BF3" w:rsidRPr="00AE2BF3" w:rsidRDefault="00AE2BF3" w:rsidP="00AE2BF3">
      <w:pPr>
        <w:numPr>
          <w:ilvl w:val="0"/>
          <w:numId w:val="10"/>
        </w:numPr>
        <w:spacing w:after="0" w:line="240" w:lineRule="auto"/>
        <w:jc w:val="both"/>
        <w:rPr>
          <w:rFonts w:ascii="Calibri" w:eastAsia="Times New Roman" w:hAnsi="Calibri" w:cs="Calibri"/>
          <w:color w:val="000000"/>
          <w:kern w:val="0"/>
          <w:lang w:eastAsia="en-CA"/>
        </w:rPr>
      </w:pPr>
      <w:r w:rsidRPr="00AE2BF3">
        <w:rPr>
          <w:rFonts w:ascii="Calibri" w:eastAsia="Times New Roman" w:hAnsi="Calibri" w:cs="Calibri"/>
          <w:color w:val="000000"/>
          <w:kern w:val="0"/>
          <w:lang w:eastAsia="en-CA"/>
        </w:rPr>
        <w:t xml:space="preserve">Sessions are held in English. </w:t>
      </w:r>
    </w:p>
    <w:p w14:paraId="3C0904CE" w14:textId="77777777" w:rsidR="00AE2BF3" w:rsidRPr="00AE2BF3" w:rsidRDefault="00AE2BF3" w:rsidP="00AE2BF3">
      <w:pPr>
        <w:numPr>
          <w:ilvl w:val="0"/>
          <w:numId w:val="10"/>
        </w:numPr>
        <w:spacing w:after="0" w:line="240" w:lineRule="auto"/>
        <w:jc w:val="both"/>
        <w:rPr>
          <w:rFonts w:ascii="Calibri" w:eastAsia="Times New Roman" w:hAnsi="Calibri" w:cs="Calibri"/>
          <w:color w:val="172B4D"/>
          <w:kern w:val="0"/>
          <w:lang w:eastAsia="en-CA"/>
        </w:rPr>
      </w:pPr>
      <w:r w:rsidRPr="00AE2BF3">
        <w:rPr>
          <w:rFonts w:ascii="Calibri" w:eastAsia="Times New Roman" w:hAnsi="Calibri" w:cs="Calibri"/>
          <w:color w:val="000000"/>
          <w:kern w:val="0"/>
          <w:lang w:eastAsia="en-CA"/>
        </w:rPr>
        <w:t xml:space="preserve">Participants need to be in a position where they can or will be able to influence the development of age-friendly communities so that they can apply their learning. </w:t>
      </w:r>
    </w:p>
    <w:p w14:paraId="410A25B5" w14:textId="77777777" w:rsidR="00AE2BF3" w:rsidRPr="00AE2BF3" w:rsidRDefault="00AE2BF3" w:rsidP="00AE2BF3">
      <w:pPr>
        <w:numPr>
          <w:ilvl w:val="0"/>
          <w:numId w:val="10"/>
        </w:numPr>
        <w:spacing w:after="0" w:line="240" w:lineRule="auto"/>
        <w:jc w:val="both"/>
        <w:rPr>
          <w:rFonts w:ascii="Calibri" w:eastAsia="Times New Roman" w:hAnsi="Calibri" w:cs="Calibri"/>
          <w:color w:val="172B4D"/>
          <w:kern w:val="0"/>
          <w:lang w:eastAsia="en-CA"/>
        </w:rPr>
      </w:pPr>
      <w:r w:rsidRPr="00AE2BF3">
        <w:rPr>
          <w:rFonts w:ascii="Calibri" w:eastAsia="Times New Roman" w:hAnsi="Calibri" w:cs="Calibri"/>
          <w:color w:val="000000"/>
          <w:kern w:val="0"/>
          <w:lang w:eastAsia="en-CA"/>
        </w:rPr>
        <w:t xml:space="preserve">Participants are expected to attend all 5 sessions, as the experience and knowledge is cumulative. </w:t>
      </w:r>
    </w:p>
    <w:p w14:paraId="3D55668C" w14:textId="77777777" w:rsidR="00AE2BF3" w:rsidRPr="00AE2BF3" w:rsidRDefault="00AE2BF3" w:rsidP="00AE2BF3">
      <w:pPr>
        <w:numPr>
          <w:ilvl w:val="0"/>
          <w:numId w:val="10"/>
        </w:numPr>
        <w:spacing w:after="0" w:line="240" w:lineRule="auto"/>
        <w:jc w:val="both"/>
        <w:rPr>
          <w:rFonts w:ascii="Calibri" w:eastAsia="Times New Roman" w:hAnsi="Calibri" w:cs="Calibri"/>
          <w:color w:val="172B4D"/>
          <w:kern w:val="0"/>
          <w:lang w:eastAsia="en-CA"/>
        </w:rPr>
      </w:pPr>
      <w:r w:rsidRPr="00AE2BF3">
        <w:rPr>
          <w:rFonts w:ascii="Calibri" w:eastAsia="Times New Roman" w:hAnsi="Calibri" w:cs="Calibri"/>
          <w:color w:val="000000"/>
          <w:kern w:val="0"/>
          <w:lang w:eastAsia="en-CA"/>
        </w:rPr>
        <w:t xml:space="preserve">Participants from all WHO Member States are welcome to join. </w:t>
      </w:r>
    </w:p>
    <w:p w14:paraId="104BE1E1" w14:textId="77777777" w:rsidR="00AE2BF3" w:rsidRPr="00AE2BF3" w:rsidRDefault="00AE2BF3" w:rsidP="00AE2BF3">
      <w:pPr>
        <w:numPr>
          <w:ilvl w:val="0"/>
          <w:numId w:val="10"/>
        </w:numPr>
        <w:spacing w:after="0" w:line="240" w:lineRule="auto"/>
        <w:jc w:val="both"/>
        <w:rPr>
          <w:rFonts w:ascii="Calibri" w:eastAsia="Times New Roman" w:hAnsi="Calibri" w:cs="Calibri"/>
          <w:color w:val="172B4D"/>
          <w:kern w:val="0"/>
          <w:lang w:eastAsia="en-CA"/>
        </w:rPr>
      </w:pPr>
      <w:r w:rsidRPr="00AE2BF3">
        <w:rPr>
          <w:rFonts w:ascii="Calibri" w:eastAsia="Times New Roman" w:hAnsi="Calibri" w:cs="Calibri"/>
          <w:color w:val="000000"/>
          <w:kern w:val="0"/>
          <w:lang w:eastAsia="en-CA"/>
        </w:rPr>
        <w:t xml:space="preserve">There is no cost to </w:t>
      </w:r>
      <w:proofErr w:type="gramStart"/>
      <w:r w:rsidRPr="00AE2BF3">
        <w:rPr>
          <w:rFonts w:ascii="Calibri" w:eastAsia="Times New Roman" w:hAnsi="Calibri" w:cs="Calibri"/>
          <w:color w:val="000000"/>
          <w:kern w:val="0"/>
          <w:lang w:eastAsia="en-CA"/>
        </w:rPr>
        <w:t>participate</w:t>
      </w:r>
      <w:proofErr w:type="gramEnd"/>
      <w:r w:rsidRPr="00AE2BF3">
        <w:rPr>
          <w:rFonts w:ascii="Calibri" w:eastAsia="Times New Roman" w:hAnsi="Calibri" w:cs="Calibri"/>
          <w:color w:val="000000"/>
          <w:kern w:val="0"/>
          <w:lang w:eastAsia="en-CA"/>
        </w:rPr>
        <w:t xml:space="preserve"> and all sessions are hosted using Zoom video conferencing. </w:t>
      </w:r>
    </w:p>
    <w:p w14:paraId="434A1682" w14:textId="77777777" w:rsidR="00AE2BF3" w:rsidRPr="00AE2BF3" w:rsidRDefault="00AE2BF3" w:rsidP="00AE2BF3">
      <w:pPr>
        <w:spacing w:after="0" w:line="240" w:lineRule="auto"/>
        <w:ind w:left="1440"/>
        <w:jc w:val="both"/>
        <w:rPr>
          <w:rFonts w:ascii="Calibri" w:eastAsia="Times New Roman" w:hAnsi="Calibri" w:cs="Calibri"/>
          <w:color w:val="172B4D"/>
          <w:kern w:val="0"/>
          <w:lang w:eastAsia="en-CA"/>
        </w:rPr>
      </w:pPr>
    </w:p>
    <w:p w14:paraId="011DD5B5" w14:textId="00071BE9" w:rsidR="00AE2BF3" w:rsidRPr="00AE2BF3" w:rsidRDefault="00AE2BF3" w:rsidP="00AE2BF3">
      <w:pPr>
        <w:spacing w:after="0" w:line="240" w:lineRule="auto"/>
        <w:jc w:val="both"/>
        <w:rPr>
          <w:rFonts w:ascii="Calibri" w:eastAsia="Times New Roman" w:hAnsi="Calibri" w:cs="Calibri"/>
          <w:color w:val="000000"/>
          <w:kern w:val="0"/>
          <w:lang w:val="en-US" w:eastAsia="en-CA"/>
          <w14:ligatures w14:val="none"/>
        </w:rPr>
      </w:pPr>
      <w:r w:rsidRPr="00AE2BF3">
        <w:rPr>
          <w:rFonts w:ascii="Calibri" w:eastAsia="Times New Roman" w:hAnsi="Calibri" w:cs="Calibri"/>
          <w:color w:val="000000"/>
          <w:kern w:val="0"/>
          <w:lang w:val="en-US" w:eastAsia="en-CA"/>
          <w14:ligatures w14:val="none"/>
        </w:rPr>
        <w:t xml:space="preserve">Additionally, after each session there will be a </w:t>
      </w:r>
      <w:proofErr w:type="gramStart"/>
      <w:r w:rsidRPr="00AE2BF3">
        <w:rPr>
          <w:rFonts w:ascii="Calibri" w:eastAsia="Times New Roman" w:hAnsi="Calibri" w:cs="Calibri"/>
          <w:color w:val="000000"/>
          <w:kern w:val="0"/>
          <w:lang w:val="en-US" w:eastAsia="en-CA"/>
          <w14:ligatures w14:val="none"/>
        </w:rPr>
        <w:t>15 minute</w:t>
      </w:r>
      <w:proofErr w:type="gramEnd"/>
      <w:r w:rsidRPr="00AE2BF3">
        <w:rPr>
          <w:rFonts w:ascii="Calibri" w:eastAsia="Times New Roman" w:hAnsi="Calibri" w:cs="Calibri"/>
          <w:color w:val="000000"/>
          <w:kern w:val="0"/>
          <w:lang w:val="en-US" w:eastAsia="en-CA"/>
          <w14:ligatures w14:val="none"/>
        </w:rPr>
        <w:t xml:space="preserve"> optional Q&amp;A session during which attendees can consult with the expert Hub Team. Members include Dr. Thiago Hérick de Sa from the World Health Organization and Dr. Samuèle Rémillard-Boilard from the Université de Sherbrooke.</w:t>
      </w:r>
      <w:r>
        <w:rPr>
          <w:rFonts w:ascii="Calibri" w:eastAsia="Times New Roman" w:hAnsi="Calibri" w:cs="Calibri"/>
          <w:color w:val="000000"/>
          <w:kern w:val="0"/>
          <w:lang w:val="en-US" w:eastAsia="en-CA"/>
          <w14:ligatures w14:val="none"/>
        </w:rPr>
        <w:t xml:space="preserve"> The curriculum of the AFE ECHO can be found </w:t>
      </w:r>
      <w:hyperlink r:id="rId10" w:history="1">
        <w:r w:rsidRPr="009365EB">
          <w:rPr>
            <w:rStyle w:val="Hyperlink"/>
            <w:rFonts w:ascii="Calibri" w:eastAsia="Times New Roman" w:hAnsi="Calibri" w:cs="Calibri"/>
            <w:kern w:val="0"/>
            <w:lang w:val="en-US" w:eastAsia="en-CA"/>
            <w14:ligatures w14:val="none"/>
          </w:rPr>
          <w:t>here</w:t>
        </w:r>
      </w:hyperlink>
      <w:r>
        <w:rPr>
          <w:rFonts w:ascii="Calibri" w:eastAsia="Times New Roman" w:hAnsi="Calibri" w:cs="Calibri"/>
          <w:color w:val="000000"/>
          <w:kern w:val="0"/>
          <w:lang w:val="en-US" w:eastAsia="en-CA"/>
          <w14:ligatures w14:val="none"/>
        </w:rPr>
        <w:t xml:space="preserve">. </w:t>
      </w:r>
    </w:p>
    <w:p w14:paraId="46C34B53" w14:textId="77777777" w:rsidR="00DB738B" w:rsidRPr="005304A3" w:rsidRDefault="00DB738B" w:rsidP="00DB738B">
      <w:pPr>
        <w:spacing w:after="0" w:line="240" w:lineRule="auto"/>
        <w:jc w:val="both"/>
        <w:textAlignment w:val="baseline"/>
        <w:rPr>
          <w:rFonts w:ascii="Calibri" w:eastAsia="Times New Roman" w:hAnsi="Calibri" w:cs="Calibri"/>
          <w:kern w:val="0"/>
          <w:lang w:eastAsia="en-CA"/>
          <w14:ligatures w14:val="none"/>
        </w:rPr>
      </w:pPr>
      <w:r w:rsidRPr="005304A3">
        <w:rPr>
          <w:rFonts w:ascii="Calibri" w:eastAsia="Times New Roman" w:hAnsi="Calibri" w:cs="Calibri"/>
          <w:color w:val="000000"/>
          <w:kern w:val="0"/>
          <w:lang w:eastAsia="en-CA"/>
          <w14:ligatures w14:val="none"/>
        </w:rPr>
        <w:t> </w:t>
      </w:r>
    </w:p>
    <w:p w14:paraId="1ABA3149" w14:textId="77777777" w:rsidR="00DB738B" w:rsidRPr="005304A3" w:rsidRDefault="00DB738B" w:rsidP="00DB738B">
      <w:pPr>
        <w:spacing w:after="0" w:line="240" w:lineRule="auto"/>
        <w:textAlignment w:val="baseline"/>
        <w:rPr>
          <w:rFonts w:ascii="Calibri" w:eastAsia="Times New Roman" w:hAnsi="Calibri" w:cs="Calibri"/>
          <w:kern w:val="0"/>
          <w:lang w:eastAsia="en-CA"/>
          <w14:ligatures w14:val="none"/>
        </w:rPr>
      </w:pPr>
    </w:p>
    <w:p w14:paraId="74017B68" w14:textId="024BE9D9" w:rsidR="00DB738B" w:rsidRPr="005304A3" w:rsidRDefault="009365EB" w:rsidP="00DB738B">
      <w:pPr>
        <w:spacing w:after="0" w:line="240" w:lineRule="auto"/>
        <w:jc w:val="center"/>
        <w:textAlignment w:val="baseline"/>
        <w:rPr>
          <w:rFonts w:ascii="Calibri" w:eastAsia="Times New Roman" w:hAnsi="Calibri" w:cs="Calibri"/>
          <w:kern w:val="0"/>
          <w:lang w:eastAsia="en-CA"/>
          <w14:ligatures w14:val="none"/>
        </w:rPr>
      </w:pPr>
      <w:hyperlink r:id="rId11" w:anchor="/registration" w:history="1">
        <w:r w:rsidR="00DB738B" w:rsidRPr="009365EB">
          <w:rPr>
            <w:rStyle w:val="Hyperlink"/>
            <w:rFonts w:ascii="Calibri" w:eastAsia="Times New Roman" w:hAnsi="Calibri" w:cs="Calibri"/>
            <w:b/>
            <w:bCs/>
            <w:kern w:val="0"/>
            <w:lang w:val="en-US" w:eastAsia="en-CA"/>
            <w14:ligatures w14:val="none"/>
          </w:rPr>
          <w:t>Register Now</w:t>
        </w:r>
        <w:r w:rsidR="00DB738B" w:rsidRPr="009365EB">
          <w:rPr>
            <w:rStyle w:val="Hyperlink"/>
            <w:rFonts w:ascii="Calibri" w:eastAsia="Times New Roman" w:hAnsi="Calibri" w:cs="Calibri"/>
            <w:kern w:val="0"/>
            <w:lang w:eastAsia="en-CA"/>
            <w14:ligatures w14:val="none"/>
          </w:rPr>
          <w:t> </w:t>
        </w:r>
      </w:hyperlink>
    </w:p>
    <w:p w14:paraId="77E84654" w14:textId="77777777" w:rsidR="00DB738B" w:rsidRPr="005304A3" w:rsidRDefault="00DB738B" w:rsidP="00DB738B">
      <w:pPr>
        <w:spacing w:after="0" w:line="240" w:lineRule="auto"/>
        <w:jc w:val="both"/>
        <w:textAlignment w:val="baseline"/>
        <w:rPr>
          <w:rFonts w:ascii="Calibri" w:eastAsia="Times New Roman" w:hAnsi="Calibri" w:cs="Calibri"/>
          <w:kern w:val="0"/>
          <w:lang w:eastAsia="en-CA"/>
          <w14:ligatures w14:val="none"/>
        </w:rPr>
      </w:pPr>
      <w:r w:rsidRPr="005304A3">
        <w:rPr>
          <w:rFonts w:ascii="Calibri" w:eastAsia="Times New Roman" w:hAnsi="Calibri" w:cs="Calibri"/>
          <w:color w:val="000000"/>
          <w:kern w:val="0"/>
          <w:lang w:val="en-US" w:eastAsia="en-CA"/>
          <w14:ligatures w14:val="none"/>
        </w:rPr>
        <w:lastRenderedPageBreak/>
        <w:t xml:space="preserve">Please contact </w:t>
      </w:r>
      <w:proofErr w:type="spellStart"/>
      <w:r w:rsidRPr="005304A3">
        <w:rPr>
          <w:rFonts w:ascii="Calibri" w:eastAsia="Times New Roman" w:hAnsi="Calibri" w:cs="Calibri"/>
          <w:color w:val="000000"/>
          <w:kern w:val="0"/>
          <w:lang w:val="en-US" w:eastAsia="en-CA"/>
          <w14:ligatures w14:val="none"/>
        </w:rPr>
        <w:t>Cera</w:t>
      </w:r>
      <w:proofErr w:type="spellEnd"/>
      <w:r w:rsidRPr="005304A3">
        <w:rPr>
          <w:rFonts w:ascii="Calibri" w:eastAsia="Times New Roman" w:hAnsi="Calibri" w:cs="Calibri"/>
          <w:color w:val="000000"/>
          <w:kern w:val="0"/>
          <w:lang w:val="en-US" w:eastAsia="en-CA"/>
          <w14:ligatures w14:val="none"/>
        </w:rPr>
        <w:t xml:space="preserve"> Cruise at </w:t>
      </w:r>
      <w:hyperlink r:id="rId12" w:history="1">
        <w:r w:rsidRPr="005304A3">
          <w:rPr>
            <w:rFonts w:ascii="Calibri" w:eastAsia="Times New Roman" w:hAnsi="Calibri" w:cs="Calibri"/>
            <w:color w:val="0000FF"/>
            <w:kern w:val="0"/>
            <w:u w:val="single"/>
            <w:lang w:val="en-US" w:eastAsia="en-CA"/>
            <w14:ligatures w14:val="none"/>
          </w:rPr>
          <w:t>ccruise@ifa.ngo</w:t>
        </w:r>
      </w:hyperlink>
      <w:r w:rsidRPr="005304A3">
        <w:rPr>
          <w:rFonts w:ascii="Calibri" w:eastAsia="Times New Roman" w:hAnsi="Calibri" w:cs="Calibri"/>
          <w:color w:val="000000"/>
          <w:kern w:val="0"/>
          <w:lang w:val="en-US" w:eastAsia="en-CA"/>
          <w14:ligatures w14:val="none"/>
        </w:rPr>
        <w:t xml:space="preserve"> should you have any questions or would like any additional information about the Age-Friendly Environments ECHO Mentorship Program. </w:t>
      </w:r>
      <w:r w:rsidRPr="005304A3">
        <w:rPr>
          <w:rFonts w:ascii="Calibri" w:eastAsia="Times New Roman" w:hAnsi="Calibri" w:cs="Calibri"/>
          <w:color w:val="000000"/>
          <w:kern w:val="0"/>
          <w:lang w:eastAsia="en-CA"/>
          <w14:ligatures w14:val="none"/>
        </w:rPr>
        <w:t> </w:t>
      </w:r>
    </w:p>
    <w:p w14:paraId="57FF50B5" w14:textId="77777777" w:rsidR="008766D5" w:rsidRDefault="008766D5"/>
    <w:sectPr w:rsidR="008766D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C27DA"/>
    <w:multiLevelType w:val="multilevel"/>
    <w:tmpl w:val="1CDEE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721C07"/>
    <w:multiLevelType w:val="multilevel"/>
    <w:tmpl w:val="DA825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BB0E02"/>
    <w:multiLevelType w:val="hybridMultilevel"/>
    <w:tmpl w:val="068455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3A016EC9"/>
    <w:multiLevelType w:val="multilevel"/>
    <w:tmpl w:val="CF50E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E7398E"/>
    <w:multiLevelType w:val="multilevel"/>
    <w:tmpl w:val="9A7C0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71528C1"/>
    <w:multiLevelType w:val="multilevel"/>
    <w:tmpl w:val="3730A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9B0878"/>
    <w:multiLevelType w:val="multilevel"/>
    <w:tmpl w:val="22186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BD2B74"/>
    <w:multiLevelType w:val="multilevel"/>
    <w:tmpl w:val="668C8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6AE7ACE"/>
    <w:multiLevelType w:val="multilevel"/>
    <w:tmpl w:val="008A2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F3034AD"/>
    <w:multiLevelType w:val="multilevel"/>
    <w:tmpl w:val="027EE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4719733">
    <w:abstractNumId w:val="4"/>
  </w:num>
  <w:num w:numId="2" w16cid:durableId="521630321">
    <w:abstractNumId w:val="7"/>
  </w:num>
  <w:num w:numId="3" w16cid:durableId="922300450">
    <w:abstractNumId w:val="3"/>
  </w:num>
  <w:num w:numId="4" w16cid:durableId="1357659999">
    <w:abstractNumId w:val="9"/>
  </w:num>
  <w:num w:numId="5" w16cid:durableId="1792362252">
    <w:abstractNumId w:val="8"/>
  </w:num>
  <w:num w:numId="6" w16cid:durableId="1840923434">
    <w:abstractNumId w:val="0"/>
  </w:num>
  <w:num w:numId="7" w16cid:durableId="1501506859">
    <w:abstractNumId w:val="6"/>
  </w:num>
  <w:num w:numId="8" w16cid:durableId="1993369946">
    <w:abstractNumId w:val="1"/>
  </w:num>
  <w:num w:numId="9" w16cid:durableId="2050496922">
    <w:abstractNumId w:val="5"/>
  </w:num>
  <w:num w:numId="10" w16cid:durableId="11443535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8B"/>
    <w:rsid w:val="0077056E"/>
    <w:rsid w:val="008766D5"/>
    <w:rsid w:val="008D4015"/>
    <w:rsid w:val="009365EB"/>
    <w:rsid w:val="00AE2BF3"/>
    <w:rsid w:val="00DB738B"/>
    <w:rsid w:val="00F63F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A87FD"/>
  <w15:chartTrackingRefBased/>
  <w15:docId w15:val="{F98CE4E2-BEA3-4615-AC70-A56E19242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3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738B"/>
    <w:rPr>
      <w:color w:val="0563C1" w:themeColor="hyperlink"/>
      <w:u w:val="single"/>
    </w:rPr>
  </w:style>
  <w:style w:type="character" w:styleId="CommentReference">
    <w:name w:val="annotation reference"/>
    <w:basedOn w:val="DefaultParagraphFont"/>
    <w:uiPriority w:val="99"/>
    <w:semiHidden/>
    <w:unhideWhenUsed/>
    <w:rsid w:val="00DB738B"/>
    <w:rPr>
      <w:sz w:val="16"/>
      <w:szCs w:val="16"/>
    </w:rPr>
  </w:style>
  <w:style w:type="paragraph" w:styleId="CommentText">
    <w:name w:val="annotation text"/>
    <w:basedOn w:val="Normal"/>
    <w:link w:val="CommentTextChar"/>
    <w:uiPriority w:val="99"/>
    <w:unhideWhenUsed/>
    <w:rsid w:val="00DB738B"/>
    <w:pPr>
      <w:spacing w:line="240" w:lineRule="auto"/>
    </w:pPr>
    <w:rPr>
      <w:sz w:val="20"/>
      <w:szCs w:val="20"/>
    </w:rPr>
  </w:style>
  <w:style w:type="character" w:customStyle="1" w:styleId="CommentTextChar">
    <w:name w:val="Comment Text Char"/>
    <w:basedOn w:val="DefaultParagraphFont"/>
    <w:link w:val="CommentText"/>
    <w:uiPriority w:val="99"/>
    <w:rsid w:val="00DB738B"/>
    <w:rPr>
      <w:sz w:val="20"/>
      <w:szCs w:val="20"/>
    </w:rPr>
  </w:style>
  <w:style w:type="paragraph" w:styleId="ListParagraph">
    <w:name w:val="List Paragraph"/>
    <w:basedOn w:val="Normal"/>
    <w:uiPriority w:val="34"/>
    <w:qFormat/>
    <w:rsid w:val="00AE2BF3"/>
    <w:pPr>
      <w:ind w:left="720"/>
      <w:contextualSpacing/>
    </w:pPr>
  </w:style>
  <w:style w:type="paragraph" w:styleId="CommentSubject">
    <w:name w:val="annotation subject"/>
    <w:basedOn w:val="CommentText"/>
    <w:next w:val="CommentText"/>
    <w:link w:val="CommentSubjectChar"/>
    <w:uiPriority w:val="99"/>
    <w:semiHidden/>
    <w:unhideWhenUsed/>
    <w:rsid w:val="00AE2BF3"/>
    <w:rPr>
      <w:b/>
      <w:bCs/>
    </w:rPr>
  </w:style>
  <w:style w:type="character" w:customStyle="1" w:styleId="CommentSubjectChar">
    <w:name w:val="Comment Subject Char"/>
    <w:basedOn w:val="CommentTextChar"/>
    <w:link w:val="CommentSubject"/>
    <w:uiPriority w:val="99"/>
    <w:semiHidden/>
    <w:rsid w:val="00AE2BF3"/>
    <w:rPr>
      <w:b/>
      <w:bCs/>
      <w:sz w:val="20"/>
      <w:szCs w:val="20"/>
    </w:rPr>
  </w:style>
  <w:style w:type="character" w:styleId="UnresolvedMention">
    <w:name w:val="Unresolved Mention"/>
    <w:basedOn w:val="DefaultParagraphFont"/>
    <w:uiPriority w:val="99"/>
    <w:semiHidden/>
    <w:unhideWhenUsed/>
    <w:rsid w:val="009365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143241">
      <w:bodyDiv w:val="1"/>
      <w:marLeft w:val="0"/>
      <w:marRight w:val="0"/>
      <w:marTop w:val="0"/>
      <w:marBottom w:val="0"/>
      <w:divBdr>
        <w:top w:val="none" w:sz="0" w:space="0" w:color="auto"/>
        <w:left w:val="none" w:sz="0" w:space="0" w:color="auto"/>
        <w:bottom w:val="none" w:sz="0" w:space="0" w:color="auto"/>
        <w:right w:val="none" w:sz="0" w:space="0" w:color="auto"/>
      </w:divBdr>
    </w:div>
    <w:div w:id="42357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tranet.who.int/agefriendlyworld/network-affiliat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xtranet.who.int/agefriendlyworld/" TargetMode="External"/><Relationship Id="rId12" Type="http://schemas.openxmlformats.org/officeDocument/2006/relationships/hyperlink" Target="mailto:ccruise@ifa.ng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xtranet.who.int/agefriendlyworld/who-network/" TargetMode="External"/><Relationship Id="rId11" Type="http://schemas.openxmlformats.org/officeDocument/2006/relationships/hyperlink" Target="https://us06web.zoom.us/meeting/register/tZYtduiuqjkiGtJK7QHbgC0WCNLwS9rpWjpc" TargetMode="External"/><Relationship Id="rId5" Type="http://schemas.openxmlformats.org/officeDocument/2006/relationships/hyperlink" Target="https://us06web.zoom.us/meeting/register/tZYtduiuqjkiGtJK7QHbgC0WCNLwS9rpWjpc" TargetMode="External"/><Relationship Id="rId10" Type="http://schemas.openxmlformats.org/officeDocument/2006/relationships/hyperlink" Target="https://ifa.ngo/news/age-friendly-environments-echo-mentorship-program/" TargetMode="External"/><Relationship Id="rId4" Type="http://schemas.openxmlformats.org/officeDocument/2006/relationships/webSettings" Target="webSettings.xml"/><Relationship Id="rId9" Type="http://schemas.openxmlformats.org/officeDocument/2006/relationships/hyperlink" Target="https://ifa.ngo/news/age-friendly-environments-echo-mentorship-progr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612</Words>
  <Characters>3491</Characters>
  <Application>Microsoft Office Word</Application>
  <DocSecurity>0</DocSecurity>
  <Lines>29</Lines>
  <Paragraphs>8</Paragraphs>
  <ScaleCrop>false</ScaleCrop>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Cera Cruise</dc:creator>
  <cp:keywords/>
  <dc:description/>
  <cp:lastModifiedBy>Berenice Anaya</cp:lastModifiedBy>
  <cp:revision>3</cp:revision>
  <dcterms:created xsi:type="dcterms:W3CDTF">2023-09-07T15:54:00Z</dcterms:created>
  <dcterms:modified xsi:type="dcterms:W3CDTF">2023-09-08T02:12:00Z</dcterms:modified>
</cp:coreProperties>
</file>